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40E3" w14:textId="77777777" w:rsidR="00891765" w:rsidRPr="001B6EA4" w:rsidRDefault="00891765" w:rsidP="00891765">
      <w:pPr>
        <w:pStyle w:val="NormalWeb"/>
        <w:rPr>
          <w:rFonts w:ascii="Comic Sans MS" w:hAnsi="Comic Sans MS"/>
        </w:rPr>
      </w:pPr>
      <w:r>
        <w:rPr>
          <w:noProof/>
        </w:rPr>
        <w:drawing>
          <wp:inline distT="0" distB="0" distL="0" distR="0" wp14:anchorId="17E6C5B1" wp14:editId="0B3AD711">
            <wp:extent cx="590550" cy="489391"/>
            <wp:effectExtent l="0" t="0" r="0" b="6350"/>
            <wp:docPr id="1919251365" name="Image 1" descr="Une image contenant clipart, croquis, Dessin au trai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1712" name="Image 1" descr="Une image contenant clipart, croquis, Dessin au trait, Polic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733" cy="495343"/>
                    </a:xfrm>
                    <a:prstGeom prst="rect">
                      <a:avLst/>
                    </a:prstGeom>
                    <a:noFill/>
                    <a:ln>
                      <a:noFill/>
                    </a:ln>
                  </pic:spPr>
                </pic:pic>
              </a:graphicData>
            </a:graphic>
          </wp:inline>
        </w:drawing>
      </w:r>
      <w:r>
        <w:tab/>
      </w:r>
      <w:r>
        <w:tab/>
      </w:r>
      <w:r>
        <w:tab/>
      </w:r>
      <w:r>
        <w:tab/>
      </w:r>
      <w:r>
        <w:tab/>
      </w:r>
      <w:r>
        <w:tab/>
      </w:r>
      <w:r>
        <w:tab/>
      </w:r>
      <w:r w:rsidRPr="001B6EA4">
        <w:rPr>
          <w:sz w:val="16"/>
          <w:szCs w:val="16"/>
        </w:rPr>
        <w:tab/>
      </w:r>
      <w:r w:rsidRPr="001B6EA4">
        <w:rPr>
          <w:rFonts w:ascii="Comic Sans MS" w:hAnsi="Comic Sans MS"/>
          <w:sz w:val="16"/>
          <w:szCs w:val="16"/>
        </w:rPr>
        <w:fldChar w:fldCharType="begin"/>
      </w:r>
      <w:r w:rsidRPr="001B6EA4">
        <w:rPr>
          <w:rFonts w:ascii="Comic Sans MS" w:hAnsi="Comic Sans MS"/>
          <w:sz w:val="16"/>
          <w:szCs w:val="16"/>
        </w:rPr>
        <w:instrText xml:space="preserve"> TIME \@ "dddd d MMMM yyyy" </w:instrText>
      </w:r>
      <w:r w:rsidRPr="001B6EA4">
        <w:rPr>
          <w:rFonts w:ascii="Comic Sans MS" w:hAnsi="Comic Sans MS"/>
          <w:sz w:val="16"/>
          <w:szCs w:val="16"/>
        </w:rPr>
        <w:fldChar w:fldCharType="separate"/>
      </w:r>
      <w:r>
        <w:rPr>
          <w:rFonts w:ascii="Comic Sans MS" w:hAnsi="Comic Sans MS"/>
          <w:noProof/>
          <w:sz w:val="16"/>
          <w:szCs w:val="16"/>
        </w:rPr>
        <w:t>mercredi 2 avril 2025</w:t>
      </w:r>
      <w:r w:rsidRPr="001B6EA4">
        <w:rPr>
          <w:rFonts w:ascii="Comic Sans MS" w:hAnsi="Comic Sans MS"/>
          <w:sz w:val="16"/>
          <w:szCs w:val="16"/>
        </w:rPr>
        <w:fldChar w:fldCharType="end"/>
      </w:r>
    </w:p>
    <w:p w14:paraId="50F928A5"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8, impasse de la Marguerite</w:t>
      </w:r>
    </w:p>
    <w:p w14:paraId="0199162A"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85300 Challans</w:t>
      </w:r>
    </w:p>
    <w:p w14:paraId="68F40306"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Tél : 06 70 49 11 10</w:t>
      </w:r>
    </w:p>
    <w:p w14:paraId="7424FF1B" w14:textId="77777777" w:rsidR="00891765" w:rsidRDefault="00891765" w:rsidP="00891765">
      <w:pPr>
        <w:spacing w:after="0"/>
        <w:rPr>
          <w:rFonts w:ascii="Comic Sans MS" w:hAnsi="Comic Sans MS"/>
          <w:sz w:val="18"/>
          <w:szCs w:val="18"/>
        </w:rPr>
      </w:pPr>
      <w:r w:rsidRPr="001B6EA4">
        <w:rPr>
          <w:rFonts w:ascii="Comic Sans MS" w:hAnsi="Comic Sans MS"/>
          <w:sz w:val="18"/>
          <w:szCs w:val="18"/>
        </w:rPr>
        <w:t xml:space="preserve">Email : </w:t>
      </w:r>
      <w:hyperlink r:id="rId8" w:history="1">
        <w:r w:rsidRPr="004B79CE">
          <w:rPr>
            <w:rStyle w:val="Lienhypertexte"/>
            <w:rFonts w:ascii="Comic Sans MS" w:hAnsi="Comic Sans MS"/>
            <w:sz w:val="18"/>
            <w:szCs w:val="18"/>
          </w:rPr>
          <w:t>jean-michel@youranswer.fr</w:t>
        </w:r>
      </w:hyperlink>
    </w:p>
    <w:p w14:paraId="2496FC31" w14:textId="6BDC1E06" w:rsidR="00891765" w:rsidRDefault="00891765" w:rsidP="00891765">
      <w:pPr>
        <w:spacing w:after="0"/>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14:paraId="4F55B5FF" w14:textId="09A10AFB" w:rsidR="00891765" w:rsidRPr="00AE2241" w:rsidRDefault="00891765" w:rsidP="00891765">
      <w:pPr>
        <w:spacing w:after="0"/>
        <w:jc w:val="both"/>
        <w:rPr>
          <w:rFonts w:ascii="Comic Sans MS" w:hAnsi="Comic Sans MS"/>
          <w:sz w:val="18"/>
          <w:szCs w:val="18"/>
        </w:rPr>
      </w:pPr>
      <w:r w:rsidRPr="00E310A2">
        <w:rPr>
          <w:rFonts w:ascii="Comic Sans MS" w:hAnsi="Comic Sans MS"/>
          <w:b/>
          <w:bCs/>
          <w:sz w:val="18"/>
          <w:szCs w:val="18"/>
        </w:rPr>
        <w:t>Objet</w:t>
      </w:r>
      <w:r w:rsidRPr="00AE2241">
        <w:rPr>
          <w:rFonts w:ascii="Comic Sans MS" w:hAnsi="Comic Sans MS"/>
          <w:sz w:val="18"/>
          <w:szCs w:val="18"/>
        </w:rPr>
        <w:t xml:space="preserve"> : </w:t>
      </w:r>
      <w:r w:rsidRPr="00E310A2">
        <w:rPr>
          <w:rFonts w:ascii="Comic Sans MS" w:hAnsi="Comic Sans MS"/>
          <w:sz w:val="28"/>
          <w:szCs w:val="28"/>
        </w:rPr>
        <w:t>Devis détaillé</w:t>
      </w:r>
      <w:r w:rsidRPr="00AE2241">
        <w:rPr>
          <w:rFonts w:ascii="Comic Sans MS" w:hAnsi="Comic Sans MS"/>
          <w:sz w:val="18"/>
          <w:szCs w:val="18"/>
        </w:rPr>
        <w:t xml:space="preserve"> pour la formation « </w:t>
      </w:r>
      <w:r w:rsidR="00C20D33">
        <w:rPr>
          <w:i/>
          <w:iCs/>
        </w:rPr>
        <w:t>C</w:t>
      </w:r>
      <w:r w:rsidR="00C20D33" w:rsidRPr="0084632B">
        <w:rPr>
          <w:i/>
          <w:iCs/>
        </w:rPr>
        <w:t>omment maximiser la marge dans le bâtiment</w:t>
      </w:r>
      <w:r w:rsidR="00C20D33">
        <w:rPr>
          <w:i/>
          <w:iCs/>
        </w:rPr>
        <w:t xml:space="preserve"> </w:t>
      </w:r>
      <w:r w:rsidRPr="00AE2241">
        <w:rPr>
          <w:rFonts w:ascii="Comic Sans MS" w:hAnsi="Comic Sans MS"/>
          <w:sz w:val="18"/>
          <w:szCs w:val="18"/>
        </w:rPr>
        <w:t xml:space="preserve">» </w:t>
      </w:r>
    </w:p>
    <w:p w14:paraId="2633DB71" w14:textId="77777777" w:rsidR="00891765" w:rsidRPr="00AE2241" w:rsidRDefault="00891765" w:rsidP="00891765">
      <w:pPr>
        <w:spacing w:after="0"/>
        <w:jc w:val="both"/>
        <w:rPr>
          <w:rFonts w:ascii="Comic Sans MS" w:hAnsi="Comic Sans MS"/>
          <w:sz w:val="18"/>
          <w:szCs w:val="18"/>
        </w:rPr>
      </w:pPr>
    </w:p>
    <w:p w14:paraId="2E7655CB"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Madame, Monsieur,</w:t>
      </w:r>
    </w:p>
    <w:p w14:paraId="0CC61B20" w14:textId="77777777" w:rsidR="00891765" w:rsidRPr="00C20D33" w:rsidRDefault="00891765" w:rsidP="00891765">
      <w:pPr>
        <w:spacing w:after="0"/>
        <w:jc w:val="both"/>
        <w:rPr>
          <w:rFonts w:ascii="Comic Sans MS" w:hAnsi="Comic Sans MS"/>
          <w:sz w:val="18"/>
          <w:szCs w:val="18"/>
        </w:rPr>
      </w:pPr>
    </w:p>
    <w:p w14:paraId="270B4DF4" w14:textId="303E94B8"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Suite à votre demande, nous avons le plaisir de vous adresser le devis pour la formation </w:t>
      </w:r>
      <w:r w:rsidR="00C20D33" w:rsidRPr="00C20D33">
        <w:rPr>
          <w:rFonts w:ascii="Comic Sans MS" w:hAnsi="Comic Sans MS"/>
          <w:sz w:val="18"/>
          <w:szCs w:val="18"/>
        </w:rPr>
        <w:t>que vous avez choisie</w:t>
      </w:r>
      <w:r w:rsidRPr="00C20D33">
        <w:rPr>
          <w:rFonts w:ascii="Comic Sans MS" w:hAnsi="Comic Sans MS"/>
          <w:b/>
          <w:bCs/>
          <w:sz w:val="18"/>
          <w:szCs w:val="18"/>
        </w:rPr>
        <w:t xml:space="preserve"> </w:t>
      </w:r>
      <w:r w:rsidRPr="00C20D33">
        <w:rPr>
          <w:rFonts w:ascii="Comic Sans MS" w:hAnsi="Comic Sans MS"/>
          <w:sz w:val="18"/>
          <w:szCs w:val="18"/>
        </w:rPr>
        <w:t>dont voici les principales caractéristiques :</w:t>
      </w:r>
    </w:p>
    <w:p w14:paraId="77BA4D5F" w14:textId="77777777" w:rsidR="00891765" w:rsidRPr="00C20D33" w:rsidRDefault="00891765" w:rsidP="00891765">
      <w:pPr>
        <w:spacing w:after="0"/>
        <w:jc w:val="both"/>
        <w:rPr>
          <w:rFonts w:ascii="Comic Sans MS" w:hAnsi="Comic Sans MS"/>
          <w:sz w:val="18"/>
          <w:szCs w:val="18"/>
        </w:rPr>
      </w:pPr>
    </w:p>
    <w:p w14:paraId="41373D82"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Détails de la formation</w:t>
      </w:r>
    </w:p>
    <w:p w14:paraId="7F3F71C6"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Durée</w:t>
      </w:r>
      <w:r w:rsidRPr="00C20D33">
        <w:rPr>
          <w:rFonts w:ascii="Comic Sans MS" w:hAnsi="Comic Sans MS"/>
          <w:sz w:val="18"/>
          <w:szCs w:val="18"/>
        </w:rPr>
        <w:t xml:space="preserve"> : 2 jours (de 8h30 à 12h30 et de 14h00 à 17h00).  Date de session au choix selon planning sur le site internet</w:t>
      </w:r>
    </w:p>
    <w:p w14:paraId="3FFCB90F"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Lieu</w:t>
      </w:r>
      <w:r w:rsidRPr="00C20D33">
        <w:rPr>
          <w:rFonts w:ascii="Comic Sans MS" w:hAnsi="Comic Sans MS"/>
          <w:sz w:val="18"/>
          <w:szCs w:val="18"/>
        </w:rPr>
        <w:t xml:space="preserve"> : En présentiel, au 8 impasse de la Marguerite, 85300 Challans.</w:t>
      </w:r>
    </w:p>
    <w:p w14:paraId="5D543F4D"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Public cible</w:t>
      </w:r>
      <w:r w:rsidRPr="00C20D33">
        <w:rPr>
          <w:rFonts w:ascii="Comic Sans MS" w:hAnsi="Comic Sans MS"/>
          <w:sz w:val="18"/>
          <w:szCs w:val="18"/>
        </w:rPr>
        <w:t xml:space="preserve"> : Dirigeants, repreneurs, créateurs et cadres d’entreprise.</w:t>
      </w:r>
    </w:p>
    <w:p w14:paraId="040D586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Prérequis</w:t>
      </w:r>
      <w:r w:rsidRPr="00C20D33">
        <w:rPr>
          <w:rFonts w:ascii="Comic Sans MS" w:hAnsi="Comic Sans MS"/>
          <w:sz w:val="18"/>
          <w:szCs w:val="18"/>
        </w:rPr>
        <w:t xml:space="preserve"> : Connaissances générales du fonctionnement de l’entreprise et validation test de connaissances</w:t>
      </w:r>
    </w:p>
    <w:p w14:paraId="0F05ECD9" w14:textId="5DDA73C5"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La formation sera animée par Jean-Michel Lépineau, économiste spécialisé en gestion d’entreprise, diplômé d’une maîtrise de l’Université de Nantes. Fort de ses </w:t>
      </w:r>
      <w:r w:rsidRPr="00C20D33">
        <w:rPr>
          <w:rFonts w:ascii="Comic Sans MS" w:hAnsi="Comic Sans MS"/>
          <w:b/>
          <w:bCs/>
          <w:sz w:val="18"/>
          <w:szCs w:val="18"/>
        </w:rPr>
        <w:t>30 années d’expérience</w:t>
      </w:r>
      <w:r w:rsidRPr="00C20D33">
        <w:rPr>
          <w:rFonts w:ascii="Comic Sans MS" w:hAnsi="Comic Sans MS"/>
          <w:sz w:val="18"/>
          <w:szCs w:val="18"/>
        </w:rPr>
        <w:t xml:space="preserve"> en tant que </w:t>
      </w:r>
      <w:r w:rsidRPr="00C20D33">
        <w:rPr>
          <w:rFonts w:ascii="Comic Sans MS" w:hAnsi="Comic Sans MS"/>
          <w:b/>
          <w:bCs/>
          <w:sz w:val="18"/>
          <w:szCs w:val="18"/>
        </w:rPr>
        <w:t>dirigeant</w:t>
      </w:r>
      <w:r w:rsidR="00C20D33" w:rsidRPr="00C20D33">
        <w:rPr>
          <w:rFonts w:ascii="Comic Sans MS" w:hAnsi="Comic Sans MS"/>
          <w:b/>
          <w:bCs/>
          <w:sz w:val="18"/>
          <w:szCs w:val="18"/>
        </w:rPr>
        <w:t xml:space="preserve"> créateur, repreneur et cédant d’entreprise du bâtiment</w:t>
      </w:r>
      <w:r w:rsidRPr="00C20D33">
        <w:rPr>
          <w:rFonts w:ascii="Comic Sans MS" w:hAnsi="Comic Sans MS"/>
          <w:sz w:val="18"/>
          <w:szCs w:val="18"/>
        </w:rPr>
        <w:t>, il maîtrise à la fois les aspects techniques et pédagogiques de ce domaine.</w:t>
      </w:r>
    </w:p>
    <w:p w14:paraId="715BEA7D" w14:textId="77777777" w:rsidR="00891765" w:rsidRPr="00C20D33" w:rsidRDefault="00891765" w:rsidP="00891765">
      <w:pPr>
        <w:spacing w:after="0"/>
        <w:jc w:val="both"/>
        <w:rPr>
          <w:rFonts w:ascii="Comic Sans MS" w:hAnsi="Comic Sans MS"/>
          <w:sz w:val="18"/>
          <w:szCs w:val="18"/>
        </w:rPr>
      </w:pPr>
    </w:p>
    <w:p w14:paraId="6E3FBD4F"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Modalités pratiques</w:t>
      </w:r>
    </w:p>
    <w:p w14:paraId="3FCCE26E" w14:textId="460B3532" w:rsidR="00C20D33" w:rsidRPr="00C20D33" w:rsidRDefault="00C20D33" w:rsidP="00891765">
      <w:pPr>
        <w:spacing w:after="0"/>
        <w:jc w:val="both"/>
        <w:rPr>
          <w:rFonts w:ascii="Comic Sans MS" w:hAnsi="Comic Sans MS"/>
          <w:sz w:val="18"/>
          <w:szCs w:val="18"/>
          <w:u w:val="single"/>
        </w:rPr>
      </w:pPr>
      <w:r w:rsidRPr="00C20D33">
        <w:rPr>
          <w:rFonts w:ascii="Comic Sans MS" w:hAnsi="Comic Sans MS"/>
          <w:sz w:val="18"/>
          <w:szCs w:val="18"/>
          <w:u w:val="single"/>
        </w:rPr>
        <w:t xml:space="preserve">Inscription sur le site youranswer.fr : </w:t>
      </w:r>
      <w:r w:rsidRPr="00C20D33">
        <w:rPr>
          <w:rFonts w:ascii="Comic Sans MS" w:hAnsi="Comic Sans MS"/>
          <w:b/>
          <w:bCs/>
          <w:sz w:val="18"/>
          <w:szCs w:val="18"/>
        </w:rPr>
        <w:t>https://youranswer.fr/boutique/</w:t>
      </w:r>
    </w:p>
    <w:p w14:paraId="1E4E824D" w14:textId="355CAFB1"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Supports pédagogiques</w:t>
      </w:r>
      <w:r w:rsidRPr="00C20D33">
        <w:rPr>
          <w:rFonts w:ascii="Comic Sans MS" w:hAnsi="Comic Sans MS"/>
          <w:sz w:val="18"/>
          <w:szCs w:val="18"/>
        </w:rPr>
        <w:t xml:space="preserve"> : Un support de cours sera remis à chaque participant.</w:t>
      </w:r>
    </w:p>
    <w:p w14:paraId="44E98E87"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Évaluation</w:t>
      </w:r>
      <w:r w:rsidRPr="00C20D33">
        <w:rPr>
          <w:rFonts w:ascii="Comic Sans MS" w:hAnsi="Comic Sans MS"/>
          <w:sz w:val="18"/>
          <w:szCs w:val="18"/>
        </w:rPr>
        <w:t xml:space="preserve"> : Chaque participant remplira une fiche d’évaluation au départ, pendant et à l’issue de la formation.</w:t>
      </w:r>
    </w:p>
    <w:p w14:paraId="4F0DA09E" w14:textId="77777777" w:rsidR="00891765" w:rsidRPr="00C20D33" w:rsidRDefault="00891765" w:rsidP="00891765">
      <w:pPr>
        <w:spacing w:after="0"/>
        <w:jc w:val="both"/>
        <w:rPr>
          <w:rFonts w:ascii="Comic Sans MS" w:hAnsi="Comic Sans MS"/>
          <w:sz w:val="18"/>
          <w:szCs w:val="18"/>
        </w:rPr>
      </w:pPr>
    </w:p>
    <w:p w14:paraId="58D7A37D"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Tarif et conditions financières</w:t>
      </w:r>
    </w:p>
    <w:p w14:paraId="63A7E74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Coût de la formation</w:t>
      </w:r>
      <w:r w:rsidRPr="00C20D33">
        <w:rPr>
          <w:rFonts w:ascii="Comic Sans MS" w:hAnsi="Comic Sans MS"/>
          <w:sz w:val="18"/>
          <w:szCs w:val="18"/>
        </w:rPr>
        <w:t xml:space="preserve"> : 700 € HT. TVA : Non applicable, conformément à l’article 261-4-4° du CGI.</w:t>
      </w:r>
    </w:p>
    <w:p w14:paraId="3B61363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Règlement</w:t>
      </w:r>
      <w:r w:rsidRPr="00C20D33">
        <w:rPr>
          <w:rFonts w:ascii="Comic Sans MS" w:hAnsi="Comic Sans MS"/>
          <w:sz w:val="18"/>
          <w:szCs w:val="18"/>
        </w:rPr>
        <w:t xml:space="preserve"> : Paiement intégral par carte bancaire via notre plateforme sécurisée : www.youranswer.fr.</w:t>
      </w:r>
    </w:p>
    <w:p w14:paraId="1B6A7DA8"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Conditions</w:t>
      </w:r>
      <w:r w:rsidRPr="00C20D33">
        <w:rPr>
          <w:rFonts w:ascii="Comic Sans MS" w:hAnsi="Comic Sans MS"/>
          <w:sz w:val="18"/>
          <w:szCs w:val="18"/>
        </w:rPr>
        <w:t> : Vous pouvez annuler votre inscription sans frais, sous réserve d’en informer nos services au moins 21 jours calendaires avant le début de la formation. En cas d’annulation dans ce délai, le remboursement sera effectué par virement bancaire. Les inscriptions sont ouvertes jusqu’à 7 jours avant le début de la formation. Les frais de déplacement et d’hébergement ne sont pas inclus dans le tarif de la formation et restent à la charge des participants.</w:t>
      </w:r>
    </w:p>
    <w:p w14:paraId="5F63520C" w14:textId="77777777" w:rsidR="00891765" w:rsidRPr="00C20D33" w:rsidRDefault="00891765" w:rsidP="00891765">
      <w:pPr>
        <w:spacing w:after="0"/>
        <w:jc w:val="both"/>
        <w:rPr>
          <w:rFonts w:ascii="Comic Sans MS" w:hAnsi="Comic Sans MS"/>
          <w:sz w:val="18"/>
          <w:szCs w:val="18"/>
        </w:rPr>
      </w:pPr>
    </w:p>
    <w:p w14:paraId="004F8329"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Accessibilité</w:t>
      </w:r>
    </w:p>
    <w:p w14:paraId="0567657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Pour les personnes en situation de handicap, nous vous invitons à nous contacter à l’adresse contact@youranswer.fr afin d’étudier ensemble les moyens d’adapter la formation à vos besoins.</w:t>
      </w:r>
    </w:p>
    <w:p w14:paraId="6AACF241" w14:textId="77777777" w:rsidR="00891765" w:rsidRPr="00C20D33" w:rsidRDefault="00891765" w:rsidP="00891765">
      <w:pPr>
        <w:spacing w:after="0"/>
        <w:jc w:val="both"/>
        <w:rPr>
          <w:rFonts w:ascii="Comic Sans MS" w:hAnsi="Comic Sans MS"/>
          <w:sz w:val="18"/>
          <w:szCs w:val="18"/>
        </w:rPr>
      </w:pPr>
    </w:p>
    <w:p w14:paraId="07D69646"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Nous restons à votre disposition pour toute information complémentaire ou ajustement à cette formation. </w:t>
      </w:r>
    </w:p>
    <w:p w14:paraId="4E4FA2EB"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Nous serons ravis de vos accompagner dans ce parcours vers une maîtrise accrue de vos outils financiers.</w:t>
      </w:r>
    </w:p>
    <w:p w14:paraId="6029E0A5"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Dans l’attente de votre retour, nous vous prions d’agréer, Madame, Monsieur, l’expression de nos salutations distinguées.</w:t>
      </w:r>
    </w:p>
    <w:p w14:paraId="08057111" w14:textId="58B5BB87" w:rsidR="00891765" w:rsidRPr="00C20D33" w:rsidRDefault="00891765" w:rsidP="00C20D33">
      <w:pPr>
        <w:pStyle w:val="NormalWeb"/>
        <w:rPr>
          <w:rFonts w:ascii="Comic Sans MS" w:hAnsi="Comic Sans MS"/>
          <w:sz w:val="20"/>
          <w:szCs w:val="20"/>
        </w:rPr>
      </w:pPr>
      <w:r w:rsidRPr="00370AD6">
        <w:rPr>
          <w:noProof/>
          <w:sz w:val="20"/>
          <w:szCs w:val="20"/>
        </w:rPr>
        <w:drawing>
          <wp:inline distT="0" distB="0" distL="0" distR="0" wp14:anchorId="6B5970C1" wp14:editId="61478430">
            <wp:extent cx="1381125" cy="673512"/>
            <wp:effectExtent l="0" t="0" r="0" b="0"/>
            <wp:docPr id="589029450" name="Image 1" descr="Une image contenant croquis, Dessin d’enfant,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76169" name="Image 1" descr="Une image contenant croquis, Dessin d’enfant, lign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0399" cy="687788"/>
                    </a:xfrm>
                    <a:prstGeom prst="rect">
                      <a:avLst/>
                    </a:prstGeom>
                    <a:noFill/>
                    <a:ln>
                      <a:noFill/>
                    </a:ln>
                  </pic:spPr>
                </pic:pic>
              </a:graphicData>
            </a:graphic>
          </wp:inline>
        </w:drawing>
      </w:r>
      <w:r w:rsidRPr="00370AD6">
        <w:rPr>
          <w:rFonts w:ascii="Comic Sans MS" w:hAnsi="Comic Sans MS"/>
          <w:sz w:val="20"/>
          <w:szCs w:val="20"/>
        </w:rPr>
        <w:t>Jean-Michel Lépineau</w:t>
      </w:r>
      <w:r>
        <w:rPr>
          <w:rFonts w:ascii="Comic Sans MS" w:hAnsi="Comic Sans MS"/>
          <w:sz w:val="20"/>
          <w:szCs w:val="20"/>
        </w:rPr>
        <w:t>, gérant</w:t>
      </w:r>
    </w:p>
    <w:p w14:paraId="299C81E9" w14:textId="30B0C1BE" w:rsidR="00030DDC" w:rsidRPr="003F7EFF" w:rsidRDefault="00030DDC" w:rsidP="00030DDC">
      <w:pPr>
        <w:pBdr>
          <w:top w:val="single" w:sz="4" w:space="1" w:color="auto"/>
          <w:left w:val="single" w:sz="4" w:space="4" w:color="auto"/>
          <w:bottom w:val="single" w:sz="4" w:space="1" w:color="auto"/>
          <w:right w:val="single" w:sz="4" w:space="4" w:color="auto"/>
        </w:pBdr>
        <w:spacing w:after="0"/>
        <w:jc w:val="center"/>
        <w:rPr>
          <w:b/>
          <w:bCs/>
          <w:sz w:val="36"/>
          <w:szCs w:val="36"/>
        </w:rPr>
      </w:pPr>
      <w:r>
        <w:rPr>
          <w:b/>
          <w:bCs/>
          <w:sz w:val="36"/>
          <w:szCs w:val="36"/>
        </w:rPr>
        <w:lastRenderedPageBreak/>
        <w:t>Notre engagement</w:t>
      </w:r>
    </w:p>
    <w:p w14:paraId="743093B2" w14:textId="77777777" w:rsidR="00030DDC" w:rsidRPr="003F7EFF" w:rsidRDefault="00030DDC" w:rsidP="00030DDC"/>
    <w:p w14:paraId="069EFB85" w14:textId="0A4BE96E" w:rsidR="00030DDC" w:rsidRPr="002233C2" w:rsidRDefault="00030DDC" w:rsidP="00030DDC">
      <w:pPr>
        <w:jc w:val="both"/>
      </w:pPr>
      <w:r w:rsidRPr="002233C2">
        <w:t xml:space="preserve">Dans le cadre de vos objectifs de renforcer vos compétences en analyse financière, nous avons conçu une formation spécifiquement alignée sur vos attentes. La formation </w:t>
      </w:r>
      <w:r w:rsidRPr="002233C2">
        <w:rPr>
          <w:i/>
          <w:iCs/>
        </w:rPr>
        <w:t>"</w:t>
      </w:r>
      <w:r w:rsidR="0084632B" w:rsidRPr="0084632B">
        <w:t xml:space="preserve"> </w:t>
      </w:r>
      <w:r w:rsidR="0084632B">
        <w:rPr>
          <w:i/>
          <w:iCs/>
        </w:rPr>
        <w:t>C</w:t>
      </w:r>
      <w:r w:rsidR="0084632B" w:rsidRPr="0084632B">
        <w:rPr>
          <w:i/>
          <w:iCs/>
        </w:rPr>
        <w:t>omment maximiser la marge dans le bâtiment et comprendre les leviers qui influencent directement la marge bénéficiaire, de la planification à la gestion des ressources et des imprévus sur un chantier</w:t>
      </w:r>
      <w:r w:rsidRPr="002233C2">
        <w:rPr>
          <w:i/>
          <w:iCs/>
        </w:rPr>
        <w:t>"</w:t>
      </w:r>
      <w:r w:rsidRPr="002233C2">
        <w:t xml:space="preserve"> a été pensée pour offrir aux dirigeants d’entreprise les outils nécessaires </w:t>
      </w:r>
      <w:r w:rsidR="0084632B">
        <w:t>pour atteindre ces objectifs.</w:t>
      </w:r>
    </w:p>
    <w:p w14:paraId="1C23C781" w14:textId="77777777" w:rsidR="00030DDC" w:rsidRPr="002233C2" w:rsidRDefault="00030DDC" w:rsidP="00030DDC">
      <w:pPr>
        <w:jc w:val="both"/>
      </w:pPr>
      <w:r w:rsidRPr="002233C2">
        <w:t>Cette proposition commerciale détaille comment nos objectifs pédagogiques ont été élaborés pour répondre précisément à vos besoins identifiés lors de nos échanges.</w:t>
      </w:r>
    </w:p>
    <w:p w14:paraId="23A95D75" w14:textId="77777777" w:rsidR="00030DDC" w:rsidRPr="00DA7FCA" w:rsidRDefault="00030DDC" w:rsidP="00030DDC">
      <w:pPr>
        <w:jc w:val="both"/>
      </w:pPr>
      <w:r>
        <w:pict w14:anchorId="6DC7EB58">
          <v:rect id="_x0000_i1025" style="width:0;height:1.5pt" o:hralign="center" o:hrstd="t" o:hr="t" fillcolor="#a0a0a0" stroked="f"/>
        </w:pict>
      </w:r>
    </w:p>
    <w:p w14:paraId="337310D2" w14:textId="77777777" w:rsidR="00030DDC" w:rsidRPr="00DA7FCA" w:rsidRDefault="00030DDC" w:rsidP="00030DDC">
      <w:pPr>
        <w:pStyle w:val="Paragraphedeliste"/>
        <w:numPr>
          <w:ilvl w:val="0"/>
          <w:numId w:val="1"/>
        </w:numPr>
        <w:jc w:val="both"/>
        <w:rPr>
          <w:b/>
          <w:bCs/>
          <w:sz w:val="28"/>
          <w:szCs w:val="28"/>
          <w:highlight w:val="lightGray"/>
        </w:rPr>
      </w:pPr>
      <w:r w:rsidRPr="00DA7FCA">
        <w:rPr>
          <w:b/>
          <w:bCs/>
          <w:sz w:val="28"/>
          <w:szCs w:val="28"/>
          <w:highlight w:val="lightGray"/>
        </w:rPr>
        <w:t>Vos attentes spécifiques identifiées</w:t>
      </w:r>
    </w:p>
    <w:p w14:paraId="60590E6C" w14:textId="77777777" w:rsidR="00030DDC" w:rsidRPr="00891765" w:rsidRDefault="00030DDC" w:rsidP="00030DDC">
      <w:pPr>
        <w:spacing w:after="0"/>
        <w:jc w:val="both"/>
      </w:pPr>
      <w:r w:rsidRPr="00891765">
        <w:t>Lors de notre diagnostic initial, nous avons noté vos priorités :</w:t>
      </w:r>
    </w:p>
    <w:p w14:paraId="60395880" w14:textId="77777777" w:rsidR="00891765" w:rsidRPr="00891765" w:rsidRDefault="00891765" w:rsidP="00891765">
      <w:pPr>
        <w:pStyle w:val="Paragraphedeliste"/>
        <w:numPr>
          <w:ilvl w:val="0"/>
          <w:numId w:val="8"/>
        </w:numPr>
        <w:jc w:val="both"/>
      </w:pPr>
      <w:r w:rsidRPr="00891765">
        <w:t>Identifier clairement les sources de perte de marge sur vos chantiers.</w:t>
      </w:r>
    </w:p>
    <w:p w14:paraId="6D079EAD" w14:textId="77777777" w:rsidR="00891765" w:rsidRPr="00891765" w:rsidRDefault="00891765" w:rsidP="00891765">
      <w:pPr>
        <w:pStyle w:val="Paragraphedeliste"/>
        <w:numPr>
          <w:ilvl w:val="0"/>
          <w:numId w:val="8"/>
        </w:numPr>
        <w:jc w:val="both"/>
      </w:pPr>
      <w:r w:rsidRPr="00891765">
        <w:t>Comprendre comment chaque étape – du devis à la réalisation – influe sur la rentabilité.</w:t>
      </w:r>
    </w:p>
    <w:p w14:paraId="43373098" w14:textId="640594D2" w:rsidR="00030DDC" w:rsidRPr="00891765" w:rsidRDefault="00891765" w:rsidP="00891765">
      <w:pPr>
        <w:pStyle w:val="Paragraphedeliste"/>
        <w:numPr>
          <w:ilvl w:val="0"/>
          <w:numId w:val="8"/>
        </w:numPr>
        <w:jc w:val="both"/>
      </w:pPr>
      <w:r w:rsidRPr="00891765">
        <w:t>Trouver des méthodes pour anticiper et mieux gérer les imprévus.</w:t>
      </w:r>
    </w:p>
    <w:p w14:paraId="2688C1C6" w14:textId="77777777" w:rsidR="00891765" w:rsidRPr="00891765" w:rsidRDefault="00891765" w:rsidP="00891765">
      <w:pPr>
        <w:pStyle w:val="Paragraphedeliste"/>
        <w:jc w:val="both"/>
        <w:rPr>
          <w:sz w:val="20"/>
          <w:szCs w:val="20"/>
        </w:rPr>
      </w:pPr>
    </w:p>
    <w:p w14:paraId="37500D2A" w14:textId="77777777" w:rsidR="00030DDC" w:rsidRPr="00DA7FCA" w:rsidRDefault="00030DDC" w:rsidP="00030DDC">
      <w:pPr>
        <w:pStyle w:val="Paragraphedeliste"/>
        <w:numPr>
          <w:ilvl w:val="0"/>
          <w:numId w:val="1"/>
        </w:numPr>
        <w:jc w:val="both"/>
        <w:rPr>
          <w:b/>
          <w:bCs/>
          <w:sz w:val="28"/>
          <w:szCs w:val="28"/>
          <w:highlight w:val="lightGray"/>
        </w:rPr>
      </w:pPr>
      <w:r w:rsidRPr="00DA7FCA">
        <w:rPr>
          <w:b/>
          <w:bCs/>
          <w:sz w:val="28"/>
          <w:szCs w:val="28"/>
          <w:highlight w:val="lightGray"/>
        </w:rPr>
        <w:t>Objectifs pédagogiques alignés avec vos besoins</w:t>
      </w:r>
    </w:p>
    <w:p w14:paraId="1515C4D9" w14:textId="77777777" w:rsidR="00030DDC" w:rsidRPr="002233C2" w:rsidRDefault="00030DDC" w:rsidP="00030DDC">
      <w:pPr>
        <w:spacing w:after="0"/>
        <w:jc w:val="both"/>
        <w:rPr>
          <w:sz w:val="20"/>
          <w:szCs w:val="20"/>
        </w:rPr>
      </w:pPr>
      <w:r w:rsidRPr="002233C2">
        <w:rPr>
          <w:sz w:val="20"/>
          <w:szCs w:val="20"/>
        </w:rPr>
        <w:t>Nos objectifs pédagogiques ont été définis pour répondre directement à vos attentes :</w:t>
      </w:r>
    </w:p>
    <w:p w14:paraId="5FBC2107" w14:textId="77777777" w:rsidR="00891765" w:rsidRDefault="00891765" w:rsidP="00891765">
      <w:pPr>
        <w:pStyle w:val="Paragraphedeliste"/>
        <w:numPr>
          <w:ilvl w:val="0"/>
          <w:numId w:val="9"/>
        </w:numPr>
        <w:jc w:val="both"/>
      </w:pPr>
      <w:r w:rsidRPr="00891765">
        <w:t>Comprendre les leviers de marge à chaque étape du chantier.</w:t>
      </w:r>
    </w:p>
    <w:p w14:paraId="67B5CA2F" w14:textId="77777777" w:rsidR="00891765" w:rsidRDefault="00891765" w:rsidP="00891765">
      <w:pPr>
        <w:pStyle w:val="Paragraphedeliste"/>
        <w:numPr>
          <w:ilvl w:val="0"/>
          <w:numId w:val="9"/>
        </w:numPr>
        <w:jc w:val="both"/>
      </w:pPr>
      <w:r w:rsidRPr="00891765">
        <w:t>Apprendre à structurer le suivi de chantier pour mieux contrôler les coûts.</w:t>
      </w:r>
    </w:p>
    <w:p w14:paraId="55BF74CF" w14:textId="77777777" w:rsidR="00891765" w:rsidRDefault="00891765" w:rsidP="00891765">
      <w:pPr>
        <w:pStyle w:val="Paragraphedeliste"/>
        <w:numPr>
          <w:ilvl w:val="0"/>
          <w:numId w:val="9"/>
        </w:numPr>
        <w:jc w:val="both"/>
      </w:pPr>
      <w:r w:rsidRPr="00891765">
        <w:t>Mettre en place des indicateurs simples pour piloter la rentabilité en temps réel.</w:t>
      </w:r>
    </w:p>
    <w:p w14:paraId="7114DAAD" w14:textId="7FD84781" w:rsidR="00030DDC" w:rsidRDefault="00891765" w:rsidP="00030DDC">
      <w:pPr>
        <w:pStyle w:val="Paragraphedeliste"/>
        <w:numPr>
          <w:ilvl w:val="0"/>
          <w:numId w:val="9"/>
        </w:numPr>
        <w:jc w:val="both"/>
      </w:pPr>
      <w:r w:rsidRPr="00891765">
        <w:t>Identifier les zones de pertes (retards, erreurs, surcoûts) et mettre en place des solutions durables.</w:t>
      </w:r>
    </w:p>
    <w:p w14:paraId="496A7521" w14:textId="77777777" w:rsidR="00891765" w:rsidRPr="003F7EFF" w:rsidRDefault="00891765" w:rsidP="00891765">
      <w:pPr>
        <w:pStyle w:val="Paragraphedeliste"/>
        <w:jc w:val="both"/>
      </w:pPr>
    </w:p>
    <w:p w14:paraId="481614A2"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Modalités de la formation</w:t>
      </w:r>
    </w:p>
    <w:p w14:paraId="12227960" w14:textId="040F0426" w:rsidR="00030DDC" w:rsidRPr="00891765" w:rsidRDefault="00030DDC" w:rsidP="00891765">
      <w:pPr>
        <w:spacing w:after="0"/>
        <w:ind w:left="720"/>
        <w:jc w:val="both"/>
      </w:pPr>
      <w:r w:rsidRPr="00891765">
        <w:t xml:space="preserve">En présentiel (ou à distance selon vos contraintes), le contenu de la formation sera basé sur vos priorités sectorielles et vos problématiques spécifiques </w:t>
      </w:r>
      <w:r w:rsidR="00891765" w:rsidRPr="00891765">
        <w:t xml:space="preserve">qui comprendront </w:t>
      </w:r>
      <w:r w:rsidR="00891765" w:rsidRPr="00891765">
        <w:t>des ateliers d’analyse de marge, des retours d’expérience entre dirigeants et des outils pratiques directement applicables sur vos chantiers</w:t>
      </w:r>
      <w:r w:rsidR="00891765" w:rsidRPr="00891765">
        <w:t xml:space="preserve">, </w:t>
      </w:r>
      <w:r w:rsidRPr="00891765">
        <w:t>un support pédagogique imprimé, ainsi que des évaluations intermédiaires pour valider vos acquis.</w:t>
      </w:r>
      <w:r w:rsidR="00891765" w:rsidRPr="00891765">
        <w:t xml:space="preserve"> </w:t>
      </w:r>
    </w:p>
    <w:p w14:paraId="4F970847" w14:textId="77777777" w:rsidR="00030DDC" w:rsidRPr="003F7EFF" w:rsidRDefault="00030DDC" w:rsidP="00030DDC">
      <w:pPr>
        <w:spacing w:after="0"/>
        <w:ind w:left="1440"/>
        <w:jc w:val="both"/>
      </w:pPr>
    </w:p>
    <w:p w14:paraId="702572AB"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Résultats attendus</w:t>
      </w:r>
    </w:p>
    <w:p w14:paraId="67ACF305" w14:textId="77777777" w:rsidR="00030DDC" w:rsidRPr="00891765" w:rsidRDefault="00030DDC" w:rsidP="00030DDC">
      <w:pPr>
        <w:spacing w:after="0"/>
        <w:jc w:val="both"/>
      </w:pPr>
      <w:r w:rsidRPr="00891765">
        <w:t>À l’issue de la formation, vous serez capable de :</w:t>
      </w:r>
    </w:p>
    <w:p w14:paraId="61C8A7F1" w14:textId="77777777" w:rsidR="00891765" w:rsidRPr="00891765" w:rsidRDefault="00891765" w:rsidP="00891765">
      <w:pPr>
        <w:pStyle w:val="Paragraphedeliste"/>
        <w:numPr>
          <w:ilvl w:val="0"/>
          <w:numId w:val="10"/>
        </w:numPr>
        <w:spacing w:after="0"/>
        <w:jc w:val="both"/>
      </w:pPr>
      <w:r w:rsidRPr="00891765">
        <w:t>Mesurer la marge réelle par chantier.</w:t>
      </w:r>
    </w:p>
    <w:p w14:paraId="6D069283" w14:textId="77777777" w:rsidR="00891765" w:rsidRPr="00891765" w:rsidRDefault="00891765" w:rsidP="00891765">
      <w:pPr>
        <w:pStyle w:val="Paragraphedeliste"/>
        <w:numPr>
          <w:ilvl w:val="0"/>
          <w:numId w:val="10"/>
        </w:numPr>
        <w:spacing w:after="0"/>
        <w:jc w:val="both"/>
      </w:pPr>
      <w:r w:rsidRPr="00891765">
        <w:t>Anticiper les risques et sécuriser la rentabilité dès l’étude de prix.</w:t>
      </w:r>
    </w:p>
    <w:p w14:paraId="606114FE" w14:textId="23CF9151" w:rsidR="00891765" w:rsidRPr="00891765" w:rsidRDefault="00891765" w:rsidP="00891765">
      <w:pPr>
        <w:pStyle w:val="Paragraphedeliste"/>
        <w:numPr>
          <w:ilvl w:val="0"/>
          <w:numId w:val="10"/>
        </w:numPr>
        <w:spacing w:after="0"/>
        <w:jc w:val="both"/>
        <w:rPr>
          <w:sz w:val="20"/>
          <w:szCs w:val="20"/>
        </w:rPr>
      </w:pPr>
      <w:r w:rsidRPr="00891765">
        <w:t>Optimiser la gestion de vos ressources humaines et matérielles</w:t>
      </w:r>
      <w:r w:rsidRPr="00891765">
        <w:rPr>
          <w:sz w:val="20"/>
          <w:szCs w:val="20"/>
        </w:rPr>
        <w:t>.</w:t>
      </w:r>
    </w:p>
    <w:p w14:paraId="12413D72" w14:textId="77777777" w:rsidR="00030DDC" w:rsidRPr="002233C2" w:rsidRDefault="00030DDC" w:rsidP="00030DDC">
      <w:pPr>
        <w:spacing w:after="0"/>
        <w:ind w:left="720"/>
        <w:jc w:val="both"/>
        <w:rPr>
          <w:sz w:val="20"/>
          <w:szCs w:val="20"/>
        </w:rPr>
      </w:pPr>
    </w:p>
    <w:p w14:paraId="6BDF03DF"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Notre engagement envers vous</w:t>
      </w:r>
    </w:p>
    <w:p w14:paraId="75B537B7" w14:textId="72E8C4E5" w:rsidR="00CA584C" w:rsidRDefault="00030DDC" w:rsidP="00030DDC">
      <w:pPr>
        <w:jc w:val="both"/>
      </w:pPr>
      <w:r w:rsidRPr="003F7EFF">
        <w:t xml:space="preserve">En tant que spécialistes de la formation </w:t>
      </w:r>
      <w:r>
        <w:t>des entrepreneurs et des cadres dirigeants</w:t>
      </w:r>
      <w:r w:rsidRPr="003F7EFF">
        <w:t xml:space="preserve">, </w:t>
      </w:r>
      <w:r>
        <w:t>nous allons</w:t>
      </w:r>
      <w:r w:rsidRPr="003F7EFF">
        <w:t xml:space="preserve"> vous fournir une expérience d’apprentissage pratique, personnalisée et directement applicable à vos défis professionnels. Nos formateurs, experts </w:t>
      </w:r>
      <w:r>
        <w:t>de l’entreprenariat et de la finance</w:t>
      </w:r>
      <w:r w:rsidRPr="003F7EFF">
        <w:t>, veilleront à adapter le contenu tout au long de la formation en fonction de vos retours.</w:t>
      </w:r>
      <w:r w:rsidR="00891765">
        <w:t xml:space="preserve"> </w:t>
      </w:r>
      <w:r w:rsidR="00891765" w:rsidRPr="00891765">
        <w:t>Notre objectif : que vous repartiez avec une méthode simple et des outils directement opérationnels pour augmenter vos marges.</w:t>
      </w:r>
    </w:p>
    <w:p w14:paraId="33D282F6" w14:textId="2DF6DB54" w:rsidR="00891765" w:rsidRPr="00891765" w:rsidRDefault="00891765" w:rsidP="00891765">
      <w:pPr>
        <w:tabs>
          <w:tab w:val="left" w:pos="8820"/>
        </w:tabs>
      </w:pPr>
      <w:r>
        <w:tab/>
      </w:r>
    </w:p>
    <w:sectPr w:rsidR="00891765" w:rsidRPr="00891765" w:rsidSect="00030DDC">
      <w:footerReference w:type="default" r:id="rId10"/>
      <w:pgSz w:w="11906" w:h="16838" w:code="9"/>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870C" w14:textId="77777777" w:rsidR="003D4A4B" w:rsidRDefault="003D4A4B" w:rsidP="00891765">
      <w:pPr>
        <w:spacing w:after="0" w:line="240" w:lineRule="auto"/>
      </w:pPr>
      <w:r>
        <w:separator/>
      </w:r>
    </w:p>
  </w:endnote>
  <w:endnote w:type="continuationSeparator" w:id="0">
    <w:p w14:paraId="0A385B84" w14:textId="77777777" w:rsidR="003D4A4B" w:rsidRDefault="003D4A4B" w:rsidP="0089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12CC" w14:textId="2BABA520" w:rsidR="00000000" w:rsidRPr="00891765" w:rsidRDefault="00000000" w:rsidP="00891765">
    <w:pPr>
      <w:pStyle w:val="Pieddepage"/>
      <w:jc w:val="center"/>
      <w:rPr>
        <w:sz w:val="18"/>
        <w:szCs w:val="18"/>
      </w:rPr>
    </w:pPr>
    <w:r w:rsidRPr="00891765">
      <w:rPr>
        <w:b/>
        <w:bCs/>
        <w:sz w:val="18"/>
        <w:szCs w:val="18"/>
      </w:rPr>
      <w:t>SARL au capital de 642 153.50 €       SIRET : 389370883 00081   NDA formation : 52850276585</w:t>
    </w:r>
    <w:r w:rsidR="00891765">
      <w:rPr>
        <w:b/>
        <w:bCs/>
        <w:sz w:val="18"/>
        <w:szCs w:val="18"/>
      </w:rPr>
      <w:t xml:space="preserve"> Organisme certifié </w:t>
    </w:r>
    <w:proofErr w:type="spellStart"/>
    <w:r w:rsidR="00891765">
      <w:rPr>
        <w:b/>
        <w:bCs/>
        <w:sz w:val="18"/>
        <w:szCs w:val="18"/>
      </w:rPr>
      <w:t>Qualiopi</w:t>
    </w:r>
    <w:proofErr w:type="spellEnd"/>
  </w:p>
  <w:p w14:paraId="44FF0575"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6D0F" w14:textId="77777777" w:rsidR="003D4A4B" w:rsidRDefault="003D4A4B" w:rsidP="00891765">
      <w:pPr>
        <w:spacing w:after="0" w:line="240" w:lineRule="auto"/>
      </w:pPr>
      <w:r>
        <w:separator/>
      </w:r>
    </w:p>
  </w:footnote>
  <w:footnote w:type="continuationSeparator" w:id="0">
    <w:p w14:paraId="2331928F" w14:textId="77777777" w:rsidR="003D4A4B" w:rsidRDefault="003D4A4B" w:rsidP="0089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3311"/>
    <w:multiLevelType w:val="hybridMultilevel"/>
    <w:tmpl w:val="C524A9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470B3D"/>
    <w:multiLevelType w:val="multilevel"/>
    <w:tmpl w:val="82A2D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07B60"/>
    <w:multiLevelType w:val="hybridMultilevel"/>
    <w:tmpl w:val="C0C28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66286"/>
    <w:multiLevelType w:val="multilevel"/>
    <w:tmpl w:val="B79ED5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75D05"/>
    <w:multiLevelType w:val="hybridMultilevel"/>
    <w:tmpl w:val="C39A9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F57FDD"/>
    <w:multiLevelType w:val="hybridMultilevel"/>
    <w:tmpl w:val="382A26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4BC033F"/>
    <w:multiLevelType w:val="hybridMultilevel"/>
    <w:tmpl w:val="7A7A21D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B1B65E8"/>
    <w:multiLevelType w:val="multilevel"/>
    <w:tmpl w:val="60DA16E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0F5E0F"/>
    <w:multiLevelType w:val="multilevel"/>
    <w:tmpl w:val="D8E0A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450D2"/>
    <w:multiLevelType w:val="hybridMultilevel"/>
    <w:tmpl w:val="FF843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043087">
    <w:abstractNumId w:val="9"/>
  </w:num>
  <w:num w:numId="2" w16cid:durableId="1340623937">
    <w:abstractNumId w:val="7"/>
  </w:num>
  <w:num w:numId="3" w16cid:durableId="1517692030">
    <w:abstractNumId w:val="1"/>
  </w:num>
  <w:num w:numId="4" w16cid:durableId="101146876">
    <w:abstractNumId w:val="3"/>
  </w:num>
  <w:num w:numId="5" w16cid:durableId="802239583">
    <w:abstractNumId w:val="8"/>
  </w:num>
  <w:num w:numId="6" w16cid:durableId="1720661573">
    <w:abstractNumId w:val="5"/>
  </w:num>
  <w:num w:numId="7" w16cid:durableId="433283277">
    <w:abstractNumId w:val="6"/>
  </w:num>
  <w:num w:numId="8" w16cid:durableId="1583635156">
    <w:abstractNumId w:val="4"/>
  </w:num>
  <w:num w:numId="9" w16cid:durableId="1831826426">
    <w:abstractNumId w:val="0"/>
  </w:num>
  <w:num w:numId="10" w16cid:durableId="33437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DC"/>
    <w:rsid w:val="00030DDC"/>
    <w:rsid w:val="001564C2"/>
    <w:rsid w:val="002B28E3"/>
    <w:rsid w:val="003D4A4B"/>
    <w:rsid w:val="00425CB6"/>
    <w:rsid w:val="00591B8E"/>
    <w:rsid w:val="0084632B"/>
    <w:rsid w:val="00891765"/>
    <w:rsid w:val="00C20D33"/>
    <w:rsid w:val="00CA584C"/>
    <w:rsid w:val="00FA5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A8CB"/>
  <w15:chartTrackingRefBased/>
  <w15:docId w15:val="{D62E024D-A65A-458C-9992-DE8F959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DC"/>
  </w:style>
  <w:style w:type="paragraph" w:styleId="Titre1">
    <w:name w:val="heading 1"/>
    <w:basedOn w:val="Normal"/>
    <w:next w:val="Normal"/>
    <w:link w:val="Titre1Car"/>
    <w:uiPriority w:val="9"/>
    <w:qFormat/>
    <w:rsid w:val="00030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0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0D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0D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0D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0D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D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D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D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D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0D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0D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0D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0D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0D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D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D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DDC"/>
    <w:rPr>
      <w:rFonts w:eastAsiaTheme="majorEastAsia" w:cstheme="majorBidi"/>
      <w:color w:val="272727" w:themeColor="text1" w:themeTint="D8"/>
    </w:rPr>
  </w:style>
  <w:style w:type="paragraph" w:styleId="Titre">
    <w:name w:val="Title"/>
    <w:basedOn w:val="Normal"/>
    <w:next w:val="Normal"/>
    <w:link w:val="TitreCar"/>
    <w:uiPriority w:val="10"/>
    <w:qFormat/>
    <w:rsid w:val="00030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D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D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D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DDC"/>
    <w:pPr>
      <w:spacing w:before="160"/>
      <w:jc w:val="center"/>
    </w:pPr>
    <w:rPr>
      <w:i/>
      <w:iCs/>
      <w:color w:val="404040" w:themeColor="text1" w:themeTint="BF"/>
    </w:rPr>
  </w:style>
  <w:style w:type="character" w:customStyle="1" w:styleId="CitationCar">
    <w:name w:val="Citation Car"/>
    <w:basedOn w:val="Policepardfaut"/>
    <w:link w:val="Citation"/>
    <w:uiPriority w:val="29"/>
    <w:rsid w:val="00030DDC"/>
    <w:rPr>
      <w:i/>
      <w:iCs/>
      <w:color w:val="404040" w:themeColor="text1" w:themeTint="BF"/>
    </w:rPr>
  </w:style>
  <w:style w:type="paragraph" w:styleId="Paragraphedeliste">
    <w:name w:val="List Paragraph"/>
    <w:basedOn w:val="Normal"/>
    <w:uiPriority w:val="34"/>
    <w:qFormat/>
    <w:rsid w:val="00030DDC"/>
    <w:pPr>
      <w:ind w:left="720"/>
      <w:contextualSpacing/>
    </w:pPr>
  </w:style>
  <w:style w:type="character" w:styleId="Accentuationintense">
    <w:name w:val="Intense Emphasis"/>
    <w:basedOn w:val="Policepardfaut"/>
    <w:uiPriority w:val="21"/>
    <w:qFormat/>
    <w:rsid w:val="00030DDC"/>
    <w:rPr>
      <w:i/>
      <w:iCs/>
      <w:color w:val="0F4761" w:themeColor="accent1" w:themeShade="BF"/>
    </w:rPr>
  </w:style>
  <w:style w:type="paragraph" w:styleId="Citationintense">
    <w:name w:val="Intense Quote"/>
    <w:basedOn w:val="Normal"/>
    <w:next w:val="Normal"/>
    <w:link w:val="CitationintenseCar"/>
    <w:uiPriority w:val="30"/>
    <w:qFormat/>
    <w:rsid w:val="00030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0DDC"/>
    <w:rPr>
      <w:i/>
      <w:iCs/>
      <w:color w:val="0F4761" w:themeColor="accent1" w:themeShade="BF"/>
    </w:rPr>
  </w:style>
  <w:style w:type="character" w:styleId="Rfrenceintense">
    <w:name w:val="Intense Reference"/>
    <w:basedOn w:val="Policepardfaut"/>
    <w:uiPriority w:val="32"/>
    <w:qFormat/>
    <w:rsid w:val="00030DDC"/>
    <w:rPr>
      <w:b/>
      <w:bCs/>
      <w:smallCaps/>
      <w:color w:val="0F4761" w:themeColor="accent1" w:themeShade="BF"/>
      <w:spacing w:val="5"/>
    </w:rPr>
  </w:style>
  <w:style w:type="paragraph" w:styleId="Pieddepage">
    <w:name w:val="footer"/>
    <w:basedOn w:val="Normal"/>
    <w:link w:val="PieddepageCar"/>
    <w:uiPriority w:val="99"/>
    <w:unhideWhenUsed/>
    <w:rsid w:val="00030D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DDC"/>
  </w:style>
  <w:style w:type="paragraph" w:styleId="En-tte">
    <w:name w:val="header"/>
    <w:basedOn w:val="Normal"/>
    <w:link w:val="En-tteCar"/>
    <w:uiPriority w:val="99"/>
    <w:unhideWhenUsed/>
    <w:rsid w:val="00891765"/>
    <w:pPr>
      <w:tabs>
        <w:tab w:val="center" w:pos="4536"/>
        <w:tab w:val="right" w:pos="9072"/>
      </w:tabs>
      <w:spacing w:after="0" w:line="240" w:lineRule="auto"/>
    </w:pPr>
  </w:style>
  <w:style w:type="character" w:customStyle="1" w:styleId="En-tteCar">
    <w:name w:val="En-tête Car"/>
    <w:basedOn w:val="Policepardfaut"/>
    <w:link w:val="En-tte"/>
    <w:uiPriority w:val="99"/>
    <w:rsid w:val="00891765"/>
  </w:style>
  <w:style w:type="paragraph" w:styleId="NormalWeb">
    <w:name w:val="Normal (Web)"/>
    <w:basedOn w:val="Normal"/>
    <w:uiPriority w:val="99"/>
    <w:unhideWhenUsed/>
    <w:rsid w:val="0089176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917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2221">
      <w:bodyDiv w:val="1"/>
      <w:marLeft w:val="0"/>
      <w:marRight w:val="0"/>
      <w:marTop w:val="0"/>
      <w:marBottom w:val="0"/>
      <w:divBdr>
        <w:top w:val="none" w:sz="0" w:space="0" w:color="auto"/>
        <w:left w:val="none" w:sz="0" w:space="0" w:color="auto"/>
        <w:bottom w:val="none" w:sz="0" w:space="0" w:color="auto"/>
        <w:right w:val="none" w:sz="0" w:space="0" w:color="auto"/>
      </w:divBdr>
    </w:div>
    <w:div w:id="84497460">
      <w:bodyDiv w:val="1"/>
      <w:marLeft w:val="0"/>
      <w:marRight w:val="0"/>
      <w:marTop w:val="0"/>
      <w:marBottom w:val="0"/>
      <w:divBdr>
        <w:top w:val="none" w:sz="0" w:space="0" w:color="auto"/>
        <w:left w:val="none" w:sz="0" w:space="0" w:color="auto"/>
        <w:bottom w:val="none" w:sz="0" w:space="0" w:color="auto"/>
        <w:right w:val="none" w:sz="0" w:space="0" w:color="auto"/>
      </w:divBdr>
    </w:div>
    <w:div w:id="1515801858">
      <w:bodyDiv w:val="1"/>
      <w:marLeft w:val="0"/>
      <w:marRight w:val="0"/>
      <w:marTop w:val="0"/>
      <w:marBottom w:val="0"/>
      <w:divBdr>
        <w:top w:val="none" w:sz="0" w:space="0" w:color="auto"/>
        <w:left w:val="none" w:sz="0" w:space="0" w:color="auto"/>
        <w:bottom w:val="none" w:sz="0" w:space="0" w:color="auto"/>
        <w:right w:val="none" w:sz="0" w:space="0" w:color="auto"/>
      </w:divBdr>
    </w:div>
    <w:div w:id="1545217188">
      <w:bodyDiv w:val="1"/>
      <w:marLeft w:val="0"/>
      <w:marRight w:val="0"/>
      <w:marTop w:val="0"/>
      <w:marBottom w:val="0"/>
      <w:divBdr>
        <w:top w:val="none" w:sz="0" w:space="0" w:color="auto"/>
        <w:left w:val="none" w:sz="0" w:space="0" w:color="auto"/>
        <w:bottom w:val="none" w:sz="0" w:space="0" w:color="auto"/>
        <w:right w:val="none" w:sz="0" w:space="0" w:color="auto"/>
      </w:divBdr>
    </w:div>
    <w:div w:id="1561599050">
      <w:bodyDiv w:val="1"/>
      <w:marLeft w:val="0"/>
      <w:marRight w:val="0"/>
      <w:marTop w:val="0"/>
      <w:marBottom w:val="0"/>
      <w:divBdr>
        <w:top w:val="none" w:sz="0" w:space="0" w:color="auto"/>
        <w:left w:val="none" w:sz="0" w:space="0" w:color="auto"/>
        <w:bottom w:val="none" w:sz="0" w:space="0" w:color="auto"/>
        <w:right w:val="none" w:sz="0" w:space="0" w:color="auto"/>
      </w:divBdr>
    </w:div>
    <w:div w:id="1945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michel@youranswer.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4581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lépineau</dc:creator>
  <cp:keywords/>
  <dc:description/>
  <cp:lastModifiedBy>jean-michel lépineau</cp:lastModifiedBy>
  <cp:revision>2</cp:revision>
  <dcterms:created xsi:type="dcterms:W3CDTF">2025-04-02T07:50:00Z</dcterms:created>
  <dcterms:modified xsi:type="dcterms:W3CDTF">2025-04-02T07:50:00Z</dcterms:modified>
</cp:coreProperties>
</file>